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第</w:t>
      </w:r>
      <w:r>
        <w:rPr>
          <w:rFonts w:hint="default"/>
        </w:rPr>
        <w:t>4</w:t>
      </w:r>
      <w:r>
        <w:rPr>
          <w:rFonts w:hint="eastAsia"/>
        </w:rPr>
        <w:t>号様式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694"/>
        <w:gridCol w:w="2241"/>
        <w:gridCol w:w="4682"/>
      </w:tblGrid>
      <w:tr>
        <w:trPr>
          <w:trHeight w:val="989" w:hRule="atLeast"/>
        </w:trPr>
        <w:tc>
          <w:tcPr>
            <w:tcW w:w="2694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41" w:type="dxa"/>
            <w:vAlign w:val="center"/>
          </w:tcPr>
          <w:p>
            <w:pPr>
              <w:pStyle w:val="0"/>
              <w:ind w:right="15" w:rightChars="7"/>
              <w:rPr>
                <w:rFonts w:hint="default"/>
              </w:rPr>
            </w:pPr>
            <w:r>
              <w:rPr>
                <w:rFonts w:hint="eastAsia"/>
                <w:spacing w:val="15"/>
              </w:rPr>
              <w:t>燃料電池発電設</w:t>
            </w:r>
            <w:r>
              <w:rPr>
                <w:rFonts w:hint="eastAsia"/>
              </w:rPr>
              <w:t>備</w:t>
            </w:r>
          </w:p>
          <w:p>
            <w:pPr>
              <w:pStyle w:val="0"/>
              <w:ind w:right="15" w:rightChars="7"/>
              <w:rPr>
                <w:rFonts w:hint="default"/>
              </w:rPr>
            </w:pPr>
            <w:r>
              <w:rPr>
                <w:rFonts w:hint="eastAsia"/>
                <w:spacing w:val="175"/>
              </w:rPr>
              <w:t>発電設</w:t>
            </w:r>
            <w:r>
              <w:rPr>
                <w:rFonts w:hint="eastAsia"/>
              </w:rPr>
              <w:t>備</w:t>
            </w:r>
          </w:p>
          <w:p>
            <w:pPr>
              <w:pStyle w:val="0"/>
              <w:ind w:right="15" w:rightChars="7"/>
              <w:rPr>
                <w:rFonts w:hint="default"/>
              </w:rPr>
            </w:pPr>
            <w:r>
              <w:rPr>
                <w:rFonts w:hint="eastAsia"/>
                <w:spacing w:val="175"/>
              </w:rPr>
              <w:t>変電設</w:t>
            </w:r>
            <w:r>
              <w:rPr>
                <w:rFonts w:hint="eastAsia"/>
              </w:rPr>
              <w:t>備</w:t>
            </w:r>
          </w:p>
          <w:p>
            <w:pPr>
              <w:pStyle w:val="0"/>
              <w:ind w:right="15" w:rightChars="7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蓄電池設</w:t>
            </w:r>
            <w:r>
              <w:rPr>
                <w:rFonts w:hint="eastAsia"/>
              </w:rPr>
              <w:t>備</w:t>
            </w:r>
          </w:p>
        </w:tc>
        <w:tc>
          <w:tcPr>
            <w:tcW w:w="4682" w:type="dxa"/>
            <w:vAlign w:val="bottom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05"/>
              </w:rPr>
              <w:t>設置届出</w:t>
            </w:r>
            <w:r>
              <w:rPr>
                <w:rFonts w:hint="eastAsia"/>
              </w:rPr>
              <w:t>書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20" w:lineRule="exact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630"/>
        <w:gridCol w:w="945"/>
        <w:gridCol w:w="105"/>
        <w:gridCol w:w="315"/>
        <w:gridCol w:w="105"/>
        <w:gridCol w:w="315"/>
        <w:gridCol w:w="105"/>
        <w:gridCol w:w="1155"/>
        <w:gridCol w:w="1140"/>
        <w:gridCol w:w="253"/>
        <w:gridCol w:w="602"/>
        <w:gridCol w:w="139"/>
        <w:gridCol w:w="806"/>
        <w:gridCol w:w="384"/>
        <w:gridCol w:w="1506"/>
        <w:gridCol w:w="1126"/>
      </w:tblGrid>
      <w:tr>
        <w:trPr>
          <w:cantSplit/>
          <w:trHeight w:val="2004" w:hRule="atLeast"/>
        </w:trPr>
        <w:tc>
          <w:tcPr>
            <w:tcW w:w="9631" w:type="dxa"/>
            <w:gridSpan w:val="1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尾花沢市消防長　　　　殿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届出者　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住所　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電話　　　　　番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51" w:hRule="atLeast"/>
        </w:trPr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365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636" w:type="dxa"/>
            <w:gridSpan w:val="1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　　　　　番　　　</w:t>
            </w:r>
          </w:p>
        </w:tc>
      </w:tr>
      <w:tr>
        <w:trPr>
          <w:cantSplit/>
          <w:trHeight w:val="551" w:hRule="atLeast"/>
        </w:trPr>
        <w:tc>
          <w:tcPr>
            <w:tcW w:w="630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65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675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3016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position w:val="28"/>
              </w:rPr>
              <w:t>設置</w:t>
            </w:r>
            <w:r>
              <w:rPr>
                <w:rFonts w:hint="eastAsia"/>
              </w:rPr>
              <w:t>場所</w:t>
            </w:r>
          </w:p>
        </w:tc>
        <w:tc>
          <w:tcPr>
            <w:tcW w:w="3045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3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3324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632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床面</w:t>
            </w:r>
            <w:r>
              <w:rPr>
                <w:rFonts w:hint="eastAsia"/>
              </w:rPr>
              <w:t>積</w:t>
            </w:r>
          </w:p>
        </w:tc>
      </w:tr>
      <w:tr>
        <w:trPr>
          <w:cantSplit/>
          <w:trHeight w:val="560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pacing w:val="52"/>
              </w:rPr>
            </w:pPr>
          </w:p>
        </w:tc>
        <w:tc>
          <w:tcPr>
            <w:tcW w:w="3045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24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屋内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階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、屋外</w:t>
            </w:r>
          </w:p>
        </w:tc>
        <w:tc>
          <w:tcPr>
            <w:tcW w:w="2632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pacing w:val="52"/>
              </w:rPr>
            </w:pPr>
          </w:p>
        </w:tc>
        <w:tc>
          <w:tcPr>
            <w:tcW w:w="1890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34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19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50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12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有・無</w:t>
            </w:r>
          </w:p>
        </w:tc>
      </w:tr>
      <w:tr>
        <w:trPr>
          <w:cantSplit/>
          <w:trHeight w:val="858" w:hRule="atLeast"/>
        </w:trPr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05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圧</w:t>
            </w:r>
          </w:p>
        </w:tc>
        <w:tc>
          <w:tcPr>
            <w:tcW w:w="1995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V</w:t>
            </w:r>
            <w:r>
              <w:rPr>
                <w:rFonts w:hint="eastAsia"/>
              </w:rPr>
              <w:t>　</w:t>
            </w:r>
          </w:p>
        </w:tc>
        <w:tc>
          <w:tcPr>
            <w:tcW w:w="2134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全出力又</w:t>
            </w:r>
            <w:r>
              <w:rPr>
                <w:rFonts w:hint="eastAsia"/>
              </w:rPr>
              <w:t>は定格容量</w:t>
            </w:r>
          </w:p>
        </w:tc>
        <w:tc>
          <w:tcPr>
            <w:tcW w:w="382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kW</w:t>
            </w:r>
            <w:r>
              <w:rPr>
                <w:rFonts w:hint="eastAsia"/>
              </w:rPr>
              <w:t>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AH</w:t>
            </w:r>
            <w:r>
              <w:rPr>
                <w:rFonts w:hint="eastAsia"/>
              </w:rPr>
              <w:t>・セル　</w:t>
            </w:r>
          </w:p>
        </w:tc>
      </w:tr>
      <w:tr>
        <w:trPr>
          <w:cantSplit/>
          <w:trHeight w:val="844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785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60"/>
              </w:rPr>
              <w:t>着工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  <w:spacing w:val="60"/>
              </w:rPr>
              <w:t>予</w:t>
            </w:r>
            <w:r>
              <w:rPr>
                <w:rFonts w:hint="eastAsia"/>
              </w:rPr>
              <w:t>定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653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3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竣工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  <w:spacing w:val="105"/>
              </w:rPr>
              <w:t>予</w:t>
            </w:r>
            <w:r>
              <w:rPr>
                <w:rFonts w:hint="eastAsia"/>
              </w:rPr>
              <w:t>定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632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51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785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5956" w:type="dxa"/>
            <w:gridSpan w:val="8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キュービクル式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屋内・屋外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・その他</w:t>
            </w:r>
          </w:p>
        </w:tc>
      </w:tr>
      <w:tr>
        <w:trPr>
          <w:cantSplit/>
          <w:trHeight w:val="551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785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16" w:type="dxa"/>
            <w:gridSpan w:val="10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2100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7531" w:type="dxa"/>
            <w:gridSpan w:val="11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157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056" w:type="dxa"/>
            <w:gridSpan w:val="1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　　　　　　　　　　　　　　　　　　　　　　　　電話　　　　　　　番</w:t>
            </w:r>
          </w:p>
        </w:tc>
      </w:tr>
      <w:tr>
        <w:trPr>
          <w:cantSplit/>
          <w:trHeight w:val="540" w:hRule="atLeast"/>
        </w:trPr>
        <w:tc>
          <w:tcPr>
            <w:tcW w:w="1575" w:type="dxa"/>
            <w:gridSpan w:val="2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8056" w:type="dxa"/>
            <w:gridSpan w:val="1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</w:tr>
      <w:tr>
        <w:trPr>
          <w:trHeight w:val="540" w:hRule="atLeast"/>
        </w:trPr>
        <w:tc>
          <w:tcPr>
            <w:tcW w:w="4815" w:type="dxa"/>
            <w:gridSpan w:val="9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16" w:type="dxa"/>
            <w:gridSpan w:val="7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>
        <w:trPr>
          <w:trHeight w:val="886" w:hRule="atLeast"/>
        </w:trPr>
        <w:tc>
          <w:tcPr>
            <w:tcW w:w="4815" w:type="dxa"/>
            <w:gridSpan w:val="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16" w:type="dxa"/>
            <w:gridSpan w:val="7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line="280" w:lineRule="exact"/>
        <w:ind w:left="737" w:hanging="737"/>
        <w:rPr>
          <w:rFonts w:hint="default"/>
        </w:rPr>
      </w:pPr>
      <w:r>
        <w:rPr>
          <w:rFonts w:hint="eastAsia"/>
        </w:rPr>
        <w:t>備考　</w:t>
      </w:r>
      <w:r>
        <w:rPr>
          <w:rFonts w:hint="default"/>
        </w:rPr>
        <w:t>1</w:t>
      </w:r>
      <w:r>
        <w:rPr>
          <w:rFonts w:hint="eastAsia"/>
        </w:rPr>
        <w:t>　この用紙の大きさは、日本工業規格</w:t>
      </w:r>
      <w:r>
        <w:rPr>
          <w:rFonts w:hint="default"/>
        </w:rPr>
        <w:t>A4</w:t>
      </w:r>
      <w:r>
        <w:rPr>
          <w:rFonts w:hint="eastAsia"/>
        </w:rPr>
        <w:t>とすること。</w:t>
      </w:r>
    </w:p>
    <w:p>
      <w:pPr>
        <w:pStyle w:val="0"/>
        <w:spacing w:line="280" w:lineRule="exact"/>
        <w:ind w:left="737" w:hanging="737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>2</w:t>
      </w:r>
      <w:r>
        <w:rPr>
          <w:rFonts w:hint="eastAsia"/>
        </w:rPr>
        <w:t>　法人にあっては、その名称、代表者氏名、主たる事務所の所在地を記入すること。</w:t>
      </w:r>
    </w:p>
    <w:p>
      <w:pPr>
        <w:pStyle w:val="0"/>
        <w:spacing w:line="280" w:lineRule="exact"/>
        <w:ind w:left="737" w:hanging="737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>3</w:t>
      </w:r>
      <w:r>
        <w:rPr>
          <w:rFonts w:hint="eastAsia"/>
        </w:rPr>
        <w:t>　電圧欄には、変電設備にあっては一次電圧と二次電圧の双方を記入すること。</w:t>
      </w:r>
    </w:p>
    <w:p>
      <w:pPr>
        <w:pStyle w:val="0"/>
        <w:spacing w:line="280" w:lineRule="exact"/>
        <w:ind w:left="737" w:hanging="737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>4</w:t>
      </w:r>
      <w:r>
        <w:rPr>
          <w:rFonts w:hint="eastAsia"/>
        </w:rPr>
        <w:t>　全出力又は定格容量の欄には、燃料電池発電設備、発電設備または変電設備にあっては全出力を、蓄電池設備にあっては定格容量を記入すること。</w:t>
      </w:r>
    </w:p>
    <w:p>
      <w:pPr>
        <w:pStyle w:val="0"/>
        <w:spacing w:line="280" w:lineRule="exact"/>
        <w:ind w:left="737" w:hanging="737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>5</w:t>
      </w:r>
      <w:r>
        <w:rPr>
          <w:rFonts w:hint="eastAsia"/>
        </w:rPr>
        <w:t>　設備の概要欄に書き込めない事項は、別紙に記載して添付すること。</w:t>
      </w:r>
    </w:p>
    <w:p>
      <w:pPr>
        <w:pStyle w:val="0"/>
        <w:spacing w:line="280" w:lineRule="exact"/>
        <w:ind w:left="737" w:hanging="737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>6</w:t>
      </w:r>
      <w:r>
        <w:rPr>
          <w:rFonts w:hint="eastAsia"/>
        </w:rPr>
        <w:t>　※印の欄は、記入しないこと。</w:t>
      </w:r>
    </w:p>
    <w:p>
      <w:pPr>
        <w:pStyle w:val="0"/>
        <w:spacing w:line="280" w:lineRule="exact"/>
        <w:ind w:left="737" w:hanging="737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>7</w:t>
      </w:r>
      <w:r>
        <w:rPr>
          <w:rFonts w:hint="eastAsia"/>
        </w:rPr>
        <w:t>　当該設備の設計図書を添付すること。</w:t>
      </w:r>
    </w:p>
    <w:sectPr>
      <w:pgSz w:w="11906" w:h="16838"/>
      <w:pgMar w:top="1134" w:right="1134" w:bottom="1134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101</Words>
  <Characters>581</Characters>
  <Application>JUST Note</Application>
  <Lines>4</Lines>
  <Paragraphs>1</Paragraphs>
  <CharactersWithSpaces>681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第4号様式</dc:title>
  <dc:creator>(株)ぎょうせい</dc:creator>
  <cp:lastModifiedBy>U0559</cp:lastModifiedBy>
  <dcterms:created xsi:type="dcterms:W3CDTF">2020-03-05T00:52:00Z</dcterms:created>
  <dcterms:modified xsi:type="dcterms:W3CDTF">2020-03-05T00:52:18Z</dcterms:modified>
  <cp:revision>2</cp:revision>
</cp:coreProperties>
</file>