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様式第７号（第２２条　工期延長承認申請書）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66"/>
        <w:gridCol w:w="43"/>
        <w:gridCol w:w="6105"/>
      </w:tblGrid>
      <w:tr>
        <w:trPr>
          <w:trHeight w:val="659" w:hRule="atLeast"/>
        </w:trPr>
        <w:tc>
          <w:tcPr>
            <w:tcW w:w="85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工期延長承認申請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trHeight w:val="2827" w:hRule="atLeast"/>
        </w:trPr>
        <w:tc>
          <w:tcPr>
            <w:tcW w:w="85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尾花沢市長　　　　　　殿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bookmarkStart w:id="1" w:name="OLE_LINK1"/>
            <w:bookmarkStart w:id="2" w:name="OLE_LINK2"/>
            <w:r>
              <w:rPr>
                <w:rFonts w:hint="default" w:ascii="ＭＳ 明朝" w:hAnsi="ＭＳ 明朝" w:eastAsia="ＭＳ 明朝"/>
                <w:kern w:val="2"/>
                <w:sz w:val="21"/>
              </w:rPr>
              <w:t>受注者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住所又は所在地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"/>
                <w:kern w:val="0"/>
                <w:sz w:val="21"/>
              </w:rPr>
              <w:t>氏名又は名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及び代表者氏名　　　　　　　　　　　　㊞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</w:rPr>
            </w:pPr>
            <w:bookmarkEnd w:id="1"/>
            <w:bookmarkEnd w:id="2"/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下記の件について、承認願います。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24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trHeight w:val="679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工事名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9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工期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日まで</w:t>
            </w:r>
          </w:p>
        </w:tc>
      </w:tr>
      <w:tr>
        <w:trPr>
          <w:trHeight w:val="693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申請時の出来形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延長後の工期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日まで</w:t>
            </w:r>
          </w:p>
        </w:tc>
      </w:tr>
      <w:tr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0"/>
                <w:kern w:val="2"/>
                <w:sz w:val="21"/>
              </w:rPr>
              <w:t>延長を必要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とする理由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5" w:hRule="atLeast"/>
        </w:trPr>
        <w:tc>
          <w:tcPr>
            <w:tcW w:w="8514" w:type="dxa"/>
            <w:gridSpan w:val="3"/>
            <w:tcBorders>
              <w:top w:val="doub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受注者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"/>
                <w:kern w:val="0"/>
                <w:sz w:val="21"/>
              </w:rPr>
              <w:t>氏名又は名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及び代表者氏名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尾花沢市長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73" w:hRule="atLeast"/>
        </w:trPr>
        <w:tc>
          <w:tcPr>
            <w:tcW w:w="2366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上記について、承認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しません。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735" w:hanging="735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１　本書は、正副２通提出すること。</w:t>
      </w:r>
    </w:p>
    <w:p>
      <w:pPr>
        <w:pStyle w:val="0"/>
        <w:wordWrap w:val="0"/>
        <w:overflowPunct w:val="0"/>
        <w:autoSpaceDE w:val="0"/>
        <w:autoSpaceDN w:val="0"/>
        <w:ind w:left="735" w:hanging="735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２　発注者は、本書より求められた承認をするかどうかを決定した後、その決定した本書の副本を、受注者に交付するものとする。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70</Words>
  <Characters>402</Characters>
  <Application>JUST Note</Application>
  <Lines>0</Lines>
  <Paragraphs>0</Paragraphs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様式第7号(第22条　工期延長承認申請書)</dc:title>
  <dc:creator>(株)ぎょうせい</dc:creator>
  <cp:lastModifiedBy>U0558</cp:lastModifiedBy>
  <cp:lastPrinted>2023-02-15T00:52:00Z</cp:lastPrinted>
  <dcterms:created xsi:type="dcterms:W3CDTF">2011-09-13T16:44:00Z</dcterms:created>
  <dcterms:modified xsi:type="dcterms:W3CDTF">2023-02-15T02:03:58Z</dcterms:modified>
  <cp:revision>17</cp:revision>
</cp:coreProperties>
</file>